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/>
      </w:pPr>
      <w:r>
        <w:rPr/>
        <w:t xml:space="preserve">Bayern – 10-Fragen </w:t>
      </w:r>
      <w:r>
        <w:rPr/>
        <w:t xml:space="preserve">an </w:t>
      </w:r>
      <w:r>
        <w:rPr/>
        <w:t>Kommunalwahlkandidat*innen</w:t>
      </w:r>
    </w:p>
    <w:p>
      <w:pPr>
        <w:pStyle w:val="BodyText"/>
        <w:bidi w:val="0"/>
        <w:jc w:val="left"/>
        <w:rPr/>
      </w:pPr>
      <w:r>
        <w:rPr>
          <w:rStyle w:val="Strong"/>
        </w:rPr>
        <w:t>Betreff:</w:t>
      </w:r>
      <w:r>
        <w:rPr/>
        <w:t xml:space="preserve"> </w:t>
      </w:r>
      <w:r>
        <w:rPr>
          <w:rStyle w:val="Emphasis"/>
        </w:rPr>
        <w:t>10 Kurzfragen: Wie bringen Sie unsere Kommune bis 2030+ auf Kurs?</w:t>
      </w:r>
    </w:p>
    <w:p>
      <w:pPr>
        <w:pStyle w:val="BodyText"/>
        <w:bidi w:val="0"/>
        <w:jc w:val="left"/>
        <w:rPr/>
      </w:pPr>
      <w:r>
        <w:rPr/>
        <w:t>Hallo [Name],</w:t>
        <w:br/>
        <w:t xml:space="preserve">bitte beantworten Sie die folgenden 10 Fragen </w:t>
      </w:r>
      <w:r>
        <w:rPr>
          <w:rStyle w:val="Strong"/>
        </w:rPr>
        <w:t>kurz schriftlich</w:t>
      </w:r>
      <w:r>
        <w:rPr/>
        <w:t xml:space="preserve"> bis [Datum].</w:t>
        <w:br/>
      </w:r>
      <w:r>
        <w:rPr>
          <w:rStyle w:val="Strong"/>
        </w:rPr>
        <w:t>Antwortformat:</w:t>
      </w:r>
      <w:r>
        <w:rPr/>
        <w:t xml:space="preserve"> </w:t>
      </w:r>
      <w:r>
        <w:rPr>
          <w:rStyle w:val="Emphasis"/>
        </w:rPr>
        <w:t>Ja/Teilweise/Nein</w:t>
      </w:r>
      <w:r>
        <w:rPr/>
        <w:t xml:space="preserve"> + </w:t>
      </w:r>
      <w:r>
        <w:rPr>
          <w:rStyle w:val="Strong"/>
        </w:rPr>
        <w:t>2–3 Stichpunkte</w:t>
      </w:r>
      <w:r>
        <w:rPr/>
        <w:t xml:space="preserve">: </w:t>
      </w:r>
      <w:r>
        <w:rPr>
          <w:rStyle w:val="Emphasis"/>
        </w:rPr>
        <w:t>Beschluss/Maßnahme, Startdatum/Zeithorizont, Finanzierung, Erfolgsmessung.</w:t>
      </w:r>
      <w:r>
        <w:rPr/>
        <w:br/>
        <w:t xml:space="preserve">Wenn </w:t>
      </w:r>
      <w:r>
        <w:rPr>
          <w:rStyle w:val="Emphasis"/>
        </w:rPr>
        <w:t>Nein</w:t>
      </w:r>
      <w:r>
        <w:rPr/>
        <w:t xml:space="preserve">: bitte </w:t>
      </w:r>
      <w:r>
        <w:rPr>
          <w:rStyle w:val="Strong"/>
        </w:rPr>
        <w:t>Alternative</w:t>
      </w:r>
      <w:r>
        <w:rPr/>
        <w:t xml:space="preserve"> nennen.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Klimaschutz- und Anpassungsfahrplan:</w:t>
      </w:r>
      <w:r>
        <w:rPr/>
        <w:t xml:space="preserve"> Beschließen Sie ein </w:t>
      </w:r>
      <w:r>
        <w:rPr>
          <w:rStyle w:val="Strong"/>
        </w:rPr>
        <w:t>Klimaschutzkonzept</w:t>
      </w:r>
      <w:r>
        <w:rPr/>
        <w:t xml:space="preserve"> mit klaren Zielen bis 2030+ </w:t>
      </w:r>
      <w:r>
        <w:rPr>
          <w:rStyle w:val="Strong"/>
        </w:rPr>
        <w:t>und</w:t>
      </w:r>
      <w:r>
        <w:rPr/>
        <w:t xml:space="preserve"> ein </w:t>
      </w:r>
      <w:r>
        <w:rPr>
          <w:rStyle w:val="Strong"/>
        </w:rPr>
        <w:t>Klimaanpassungskonzept</w:t>
      </w:r>
      <w:r>
        <w:rPr/>
        <w:t xml:space="preserve"> (Hitze/Starkregen etc.) – inkl. Prioritätenliste?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Monitoring &amp; Nachsteuerung:</w:t>
      </w:r>
      <w:r>
        <w:rPr/>
        <w:t xml:space="preserve"> Führen Sie </w:t>
      </w:r>
      <w:r>
        <w:rPr>
          <w:rStyle w:val="Strong"/>
        </w:rPr>
        <w:t>jährliches öffentliches Monitoring</w:t>
      </w:r>
      <w:r>
        <w:rPr/>
        <w:t xml:space="preserve"> ein (Ist-Stand + Nachsteuerungsmechanismus) – und verankern Sie einen </w:t>
      </w:r>
      <w:r>
        <w:rPr>
          <w:rStyle w:val="Strong"/>
        </w:rPr>
        <w:t>Klimacheck</w:t>
      </w:r>
      <w:r>
        <w:rPr/>
        <w:t xml:space="preserve"> für relevante Ratsbeschlüsse?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Klimaschutz in der Verwaltung:</w:t>
      </w:r>
      <w:r>
        <w:rPr/>
        <w:t xml:space="preserve"> Stellen Sie </w:t>
      </w:r>
      <w:r>
        <w:rPr>
          <w:rStyle w:val="Strong"/>
        </w:rPr>
        <w:t>ausreichend Klimaschutzmanagement</w:t>
      </w:r>
      <w:r>
        <w:rPr/>
        <w:t xml:space="preserve"> bereit (Stelle/Team, klar in der Hierarchie) – und mit welchen ersten messbaren Ergebnissen im 1. Jahr?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Finanzierung (Klimafonds):</w:t>
      </w:r>
      <w:r>
        <w:rPr/>
        <w:t xml:space="preserve"> Unterstützen Sie einen </w:t>
      </w:r>
      <w:r>
        <w:rPr>
          <w:rStyle w:val="Strong"/>
        </w:rPr>
        <w:t>kommunalen Klimafonds</w:t>
      </w:r>
      <w:r>
        <w:rPr/>
        <w:t xml:space="preserve"> (einfach beantragbar, transparent, lokal wirksam)? Woher kommt das Geld, wofür darf es eingesetzt werden?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Wärmeplanung → Umsetzung:</w:t>
      </w:r>
      <w:r>
        <w:rPr/>
        <w:t xml:space="preserve"> Liegt ein </w:t>
      </w:r>
      <w:r>
        <w:rPr>
          <w:rStyle w:val="Strong"/>
        </w:rPr>
        <w:t>umsetzungsfähiger Wärmeplan</w:t>
      </w:r>
      <w:r>
        <w:rPr/>
        <w:t xml:space="preserve"> vor (oder bis wann) – und wie stellen Sie sicher, dass daraus </w:t>
      </w:r>
      <w:r>
        <w:rPr>
          <w:rStyle w:val="Strong"/>
        </w:rPr>
        <w:t>konkrete Projekte</w:t>
      </w:r>
      <w:r>
        <w:rPr/>
        <w:t xml:space="preserve"> werden (Meilensteine/Transparenz)?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Kommunale Gebäude sanieren:</w:t>
      </w:r>
      <w:r>
        <w:rPr/>
        <w:t xml:space="preserve"> Welche </w:t>
      </w:r>
      <w:r>
        <w:rPr>
          <w:rStyle w:val="Strong"/>
        </w:rPr>
        <w:t>Top-3 Liegenschaften</w:t>
      </w:r>
      <w:r>
        <w:rPr/>
        <w:t xml:space="preserve"> (Schulen/Kitas/Rathaus etc.) sanieren Sie zuerst – bis wann – und mit welchem Finanzierungsweg?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Erneuerbare vor Ort (PV/Wind/Bürgerenergie):</w:t>
      </w:r>
      <w:r>
        <w:rPr/>
        <w:t xml:space="preserve"> Welche Flächen/Projekte ermöglichen Sie konkret (PV, Wind) – und wie sorgen Sie für </w:t>
      </w:r>
      <w:r>
        <w:rPr>
          <w:rStyle w:val="Strong"/>
        </w:rPr>
        <w:t>Bürgerbeteiligung/Wertschöpfung</w:t>
      </w:r>
      <w:r>
        <w:rPr/>
        <w:t xml:space="preserve"> vor Ort?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Stadtwerke: Ökostrom statt fossil:</w:t>
      </w:r>
      <w:r>
        <w:rPr/>
        <w:t xml:space="preserve"> Erhöhen Sie den </w:t>
      </w:r>
      <w:r>
        <w:rPr>
          <w:rStyle w:val="Strong"/>
        </w:rPr>
        <w:t>echten Ökostromanteil</w:t>
      </w:r>
      <w:r>
        <w:rPr/>
        <w:t xml:space="preserve"> kommunaler Versorger und vermeiden </w:t>
      </w:r>
      <w:r>
        <w:rPr>
          <w:rStyle w:val="Strong"/>
        </w:rPr>
        <w:t>neue fossile Bindungen</w:t>
      </w:r>
      <w:r>
        <w:rPr/>
        <w:t>? Nennen Sie Zielwert + Datum.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Verkehrswende (verbindlich):</w:t>
      </w:r>
      <w:r>
        <w:rPr/>
        <w:t xml:space="preserve"> Welche </w:t>
      </w:r>
      <w:r>
        <w:rPr>
          <w:rStyle w:val="Strong"/>
        </w:rPr>
        <w:t>verbindlichen Ziele</w:t>
      </w:r>
      <w:r>
        <w:rPr/>
        <w:t xml:space="preserve"> setzen Sie für </w:t>
      </w:r>
      <w:r>
        <w:rPr>
          <w:rStyle w:val="Strong"/>
        </w:rPr>
        <w:t>ÖPNV-Ausbau</w:t>
      </w:r>
      <w:r>
        <w:rPr/>
        <w:t xml:space="preserve"> (Takt/Zeiten) </w:t>
      </w:r>
      <w:r>
        <w:rPr>
          <w:rStyle w:val="Strong"/>
        </w:rPr>
        <w:t>und</w:t>
      </w:r>
      <w:r>
        <w:rPr/>
        <w:t xml:space="preserve"> ein </w:t>
      </w:r>
      <w:r>
        <w:rPr>
          <w:rStyle w:val="Strong"/>
        </w:rPr>
        <w:t>sicheres Radnetz</w:t>
      </w:r>
      <w:r>
        <w:rPr/>
        <w:t xml:space="preserve"> – und wie finanzieren Sie Betrieb/Unterhalt dauerhaft?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Abfall vermeiden / Mehrweg stärken:</w:t>
      </w:r>
      <w:r>
        <w:rPr/>
        <w:t xml:space="preserve"> In Bayern sind kommunale Verpackungssteuern landesweit verboten. Wie reduzieren Sie trotzdem </w:t>
      </w:r>
      <w:r>
        <w:rPr>
          <w:rStyle w:val="Strong"/>
        </w:rPr>
        <w:t>Einweg &amp; Müll</w:t>
      </w:r>
      <w:r>
        <w:rPr/>
        <w:t xml:space="preserve"> (Mehrwegförderung, Regeln bei Events, Beschaffung, Anreize) – und setzen Sie sich für </w:t>
      </w:r>
      <w:r>
        <w:rPr>
          <w:rStyle w:val="Strong"/>
        </w:rPr>
        <w:t>wirksame kommunale Instrumente</w:t>
      </w:r>
      <w:r>
        <w:rPr/>
        <w:t xml:space="preserve"> ein?</w:t>
      </w:r>
    </w:p>
    <w:p>
      <w:pPr>
        <w:pStyle w:val="BodyText"/>
        <w:bidi w:val="0"/>
        <w:spacing w:before="0" w:after="140"/>
        <w:jc w:val="left"/>
        <w:rPr/>
      </w:pPr>
      <w:r>
        <w:rPr/>
        <w:t>[Name, Anschrift, ggf. Wahlkreis]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DE" w:eastAsia="zh-CN" w:bidi="hi-IN"/>
    </w:rPr>
  </w:style>
  <w:style w:type="paragraph" w:styleId="Heading2">
    <w:name w:val="heading 2"/>
    <w:basedOn w:val="berschrift"/>
    <w:next w:val="BodyText"/>
    <w:qFormat/>
    <w:pPr>
      <w:spacing w:before="200" w:after="120"/>
      <w:outlineLvl w:val="1"/>
    </w:pPr>
    <w:rPr>
      <w:rFonts w:ascii="Liberation Serif" w:hAnsi="Liberation Serif" w:eastAsia="Songti SC" w:cs="Arial Unicode M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ummerierungszeichen">
    <w:name w:val="Nummerierungszeichen"/>
    <w:qFormat/>
    <w:rPr/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HorizontaleLinie">
    <w:name w:val="Horizontale Lini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256</TotalTime>
  <Application>LibreOffice/24.8.4.2$MacOSX_X86_64 LibreOffice_project/bb3cfa12c7b1bf994ecc5649a80400d06cd71002</Application>
  <AppVersion>15.0000</AppVersion>
  <Pages>1</Pages>
  <Words>274</Words>
  <Characters>1993</Characters>
  <CharactersWithSpaces>2252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2025-12-25T13:05:02Z</dcterms:created>
  <dc:creator>Christhard Landgraf</dc:creator>
  <dc:description/>
  <dc:language>de-DE</dc:language>
  <cp:lastModifiedBy>Christhard Landgraf</cp:lastModifiedBy>
  <dcterms:modified xsi:type="dcterms:W3CDTF">2025-12-26T13:11:02Z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